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355" w:rsidRPr="0033380B" w:rsidRDefault="00290921" w:rsidP="0033380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33380B">
        <w:rPr>
          <w:rFonts w:ascii="Times New Roman" w:hAnsi="Times New Roman" w:cs="Times New Roman"/>
          <w:sz w:val="28"/>
          <w:szCs w:val="28"/>
          <w:lang w:val="tt-RU"/>
        </w:rPr>
        <w:t>Ибраһим Хәлфин исемендәге республикакүләм фәнни-эзләнү укучылар конферен</w:t>
      </w:r>
      <w:r w:rsidRPr="0033380B">
        <w:rPr>
          <w:rFonts w:ascii="Times New Roman" w:hAnsi="Times New Roman" w:cs="Times New Roman"/>
          <w:sz w:val="28"/>
          <w:szCs w:val="28"/>
        </w:rPr>
        <w:t>ц</w:t>
      </w:r>
      <w:r w:rsidRPr="0033380B">
        <w:rPr>
          <w:rFonts w:ascii="Times New Roman" w:hAnsi="Times New Roman" w:cs="Times New Roman"/>
          <w:sz w:val="28"/>
          <w:szCs w:val="28"/>
          <w:lang w:val="tt-RU"/>
        </w:rPr>
        <w:t>иясендә катнашучылар иг</w:t>
      </w:r>
      <w:r w:rsidRPr="0033380B">
        <w:rPr>
          <w:rFonts w:ascii="Times New Roman" w:hAnsi="Times New Roman" w:cs="Times New Roman"/>
          <w:sz w:val="28"/>
          <w:szCs w:val="28"/>
        </w:rPr>
        <w:t>ъ</w:t>
      </w:r>
      <w:r w:rsidRPr="0033380B">
        <w:rPr>
          <w:rFonts w:ascii="Times New Roman" w:hAnsi="Times New Roman" w:cs="Times New Roman"/>
          <w:sz w:val="28"/>
          <w:szCs w:val="28"/>
          <w:lang w:val="tt-RU"/>
        </w:rPr>
        <w:t>тибарына!</w:t>
      </w:r>
    </w:p>
    <w:p w:rsidR="00290921" w:rsidRPr="0033380B" w:rsidRDefault="00290921" w:rsidP="0033380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380B">
        <w:rPr>
          <w:rFonts w:ascii="Times New Roman" w:hAnsi="Times New Roman" w:cs="Times New Roman"/>
          <w:sz w:val="28"/>
          <w:szCs w:val="28"/>
          <w:lang w:val="tt-RU"/>
        </w:rPr>
        <w:t xml:space="preserve">     11 нче феврал</w:t>
      </w:r>
      <w:r w:rsidRPr="0033380B">
        <w:rPr>
          <w:rFonts w:ascii="Times New Roman" w:hAnsi="Times New Roman" w:cs="Times New Roman"/>
          <w:sz w:val="28"/>
          <w:szCs w:val="28"/>
        </w:rPr>
        <w:t>ь</w:t>
      </w:r>
      <w:r w:rsidRPr="0033380B">
        <w:rPr>
          <w:rFonts w:ascii="Times New Roman" w:hAnsi="Times New Roman" w:cs="Times New Roman"/>
          <w:sz w:val="28"/>
          <w:szCs w:val="28"/>
          <w:lang w:val="tt-RU"/>
        </w:rPr>
        <w:t>дә гимназиябездә конферен</w:t>
      </w:r>
      <w:r w:rsidRPr="0033380B">
        <w:rPr>
          <w:rFonts w:ascii="Times New Roman" w:hAnsi="Times New Roman" w:cs="Times New Roman"/>
          <w:sz w:val="28"/>
          <w:szCs w:val="28"/>
        </w:rPr>
        <w:t>ц</w:t>
      </w:r>
      <w:r w:rsidRPr="0033380B">
        <w:rPr>
          <w:rFonts w:ascii="Times New Roman" w:hAnsi="Times New Roman" w:cs="Times New Roman"/>
          <w:sz w:val="28"/>
          <w:szCs w:val="28"/>
          <w:lang w:val="tt-RU"/>
        </w:rPr>
        <w:t>ия үткәрәбез! Конферен</w:t>
      </w:r>
      <w:r w:rsidRPr="0033380B">
        <w:rPr>
          <w:rFonts w:ascii="Times New Roman" w:hAnsi="Times New Roman" w:cs="Times New Roman"/>
          <w:sz w:val="28"/>
          <w:szCs w:val="28"/>
        </w:rPr>
        <w:t>ц</w:t>
      </w:r>
      <w:r w:rsidRPr="0033380B">
        <w:rPr>
          <w:rFonts w:ascii="Times New Roman" w:hAnsi="Times New Roman" w:cs="Times New Roman"/>
          <w:sz w:val="28"/>
          <w:szCs w:val="28"/>
          <w:lang w:val="tt-RU"/>
        </w:rPr>
        <w:t>ия кысаларында Татар балалар әдәбияты турында сөйләшергә җыенабыз. Укучыларны һәм укытучыларны Төркиядә чыккан ике җыентык белән таныштырырга планлаштырабыз! Ике җыентыкта 42 язучының 45 әсәре урын алган.</w:t>
      </w:r>
    </w:p>
    <w:p w:rsidR="00290921" w:rsidRPr="0033380B" w:rsidRDefault="00290921" w:rsidP="0033380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380B">
        <w:rPr>
          <w:rFonts w:ascii="Times New Roman" w:hAnsi="Times New Roman" w:cs="Times New Roman"/>
          <w:sz w:val="28"/>
          <w:szCs w:val="28"/>
          <w:lang w:val="tt-RU"/>
        </w:rPr>
        <w:t xml:space="preserve">     Шулай ук укучыларны һәм укытучыларны яшь автор белән танышырга чакырабыз. Гөлнара Хәйдәрова, 16 нчы татар-инглиз гимназиясен тәмамлагач,</w:t>
      </w:r>
      <w:r w:rsidR="0033380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380B" w:rsidRPr="0033380B">
        <w:rPr>
          <w:rFonts w:ascii="Times New Roman" w:hAnsi="Times New Roman" w:cs="Times New Roman"/>
          <w:sz w:val="28"/>
          <w:szCs w:val="28"/>
          <w:lang w:val="tt-RU"/>
        </w:rPr>
        <w:t>Казан дәүләт университетының татар филологиясе факультетына укырга керә. Диплом эшенең фәнни җитәкчесе – профессор Дания Заһидуллина. Татарстан китап нәшриятында, “Ак бүре” нәшриятында эшли. Бүгенге көндә “Салават күпере” журналының әдәби мөхәррире. Кияүдә, бер кыз һәм бер малай әнисе.</w:t>
      </w:r>
    </w:p>
    <w:p w:rsidR="0033380B" w:rsidRPr="0033380B" w:rsidRDefault="0033380B" w:rsidP="0033380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380B">
        <w:rPr>
          <w:rFonts w:ascii="Times New Roman" w:hAnsi="Times New Roman" w:cs="Times New Roman"/>
          <w:sz w:val="28"/>
          <w:szCs w:val="28"/>
          <w:lang w:val="tt-RU"/>
        </w:rPr>
        <w:t xml:space="preserve">     Конфереция кунаклары – төрек телендә Татар балалар хикәяләре антологиясен чыгарган язучылар:</w:t>
      </w:r>
      <w:r w:rsidR="00B84E0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380B">
        <w:rPr>
          <w:rFonts w:ascii="Times New Roman" w:hAnsi="Times New Roman" w:cs="Times New Roman"/>
          <w:sz w:val="28"/>
          <w:szCs w:val="28"/>
          <w:lang w:val="tt-RU"/>
        </w:rPr>
        <w:t>Рафис Корбан(идея авторы), Фатих Кутлу (тәрҗемәче).</w:t>
      </w:r>
    </w:p>
    <w:p w:rsidR="0033380B" w:rsidRPr="0033380B" w:rsidRDefault="0033380B" w:rsidP="0033380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380B">
        <w:rPr>
          <w:rFonts w:ascii="Times New Roman" w:hAnsi="Times New Roman" w:cs="Times New Roman"/>
          <w:sz w:val="28"/>
          <w:szCs w:val="28"/>
          <w:lang w:val="tt-RU"/>
        </w:rPr>
        <w:t xml:space="preserve">     Тагын бер кунагыбыз – Татарстан китап нәшриятының Балалар һәм яшүсмерләр әдәбияты, махсус проектлар редакциясе мөдире Айсылу Фарса кызы Галиева!</w:t>
      </w:r>
    </w:p>
    <w:sectPr w:rsidR="0033380B" w:rsidRPr="00333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F25"/>
    <w:rsid w:val="00196CC7"/>
    <w:rsid w:val="00290921"/>
    <w:rsid w:val="0033380B"/>
    <w:rsid w:val="007A3F25"/>
    <w:rsid w:val="00B84E01"/>
    <w:rsid w:val="00FA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F3D45-98EC-46B1-A0F7-E62C139C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Гимназия</cp:lastModifiedBy>
  <cp:revision>2</cp:revision>
  <dcterms:created xsi:type="dcterms:W3CDTF">2023-01-18T13:45:00Z</dcterms:created>
  <dcterms:modified xsi:type="dcterms:W3CDTF">2023-01-18T13:45:00Z</dcterms:modified>
</cp:coreProperties>
</file>